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79B" w:rsidRDefault="00D3079B" w:rsidP="00D3079B"/>
    <w:p w:rsidR="00D3079B" w:rsidRPr="00D3079B" w:rsidRDefault="00D3079B" w:rsidP="00D3079B">
      <w:bookmarkStart w:id="0" w:name="_GoBack"/>
      <w:bookmarkEnd w:id="0"/>
      <w:r w:rsidRPr="00D3079B">
        <w:t> </w:t>
      </w:r>
    </w:p>
    <w:p w:rsidR="00D3079B" w:rsidRPr="00D3079B" w:rsidRDefault="00D3079B" w:rsidP="00D3079B">
      <w:r w:rsidRPr="00D3079B">
        <w:t>ЮМШ -- 4летняя программа</w:t>
      </w:r>
    </w:p>
    <w:p w:rsidR="00D3079B" w:rsidRPr="00D3079B" w:rsidRDefault="00D3079B" w:rsidP="00D3079B">
      <w:r w:rsidRPr="00D3079B">
        <w:t>Программа ориентирована на школьников 8-11 классов. Основной целью данной программы является подготовка учащихся как к олимпиадам, так и к самостоятельной научно-исследовательской деятельности. Первые два года обучения в основном посвящаются постановке и развитию техники математических рассуждений. В 3 и 4 годы обучения активно систематизируются накопленные знания, изучается много новых теоретических фактов, зачастую в формате решения задач, что позволяет ученикам почувствовать себя юными исследователями.</w:t>
      </w:r>
    </w:p>
    <w:p w:rsidR="00E31CC7" w:rsidRDefault="00E31CC7"/>
    <w:sectPr w:rsidR="00E31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509"/>
    <w:rsid w:val="007F0509"/>
    <w:rsid w:val="00D3079B"/>
    <w:rsid w:val="00E3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F5FBE-7C9C-4827-A001-DDB87EAEB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6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П. Матвеева</dc:creator>
  <cp:keywords/>
  <dc:description/>
  <cp:lastModifiedBy>Анна П. Матвеева</cp:lastModifiedBy>
  <cp:revision>2</cp:revision>
  <dcterms:created xsi:type="dcterms:W3CDTF">2021-09-28T07:05:00Z</dcterms:created>
  <dcterms:modified xsi:type="dcterms:W3CDTF">2021-09-28T07:05:00Z</dcterms:modified>
</cp:coreProperties>
</file>